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ytuł"/>
        <w:bidi w:val="0"/>
      </w:pPr>
      <w:r>
        <w:rPr>
          <w:sz w:val="80"/>
          <w:szCs w:val="80"/>
          <w:rtl w:val="0"/>
        </w:rPr>
        <w:t>RZECZNIK RZEK</w:t>
      </w:r>
    </w:p>
    <w:p>
      <w:pPr>
        <w:pStyle w:val="Podtytuł"/>
        <w:bidi w:val="0"/>
      </w:pPr>
      <w:r>
        <w:rPr>
          <w:rtl w:val="0"/>
        </w:rPr>
        <w:t>notatka prasowa</w:t>
      </w:r>
    </w:p>
    <w:p>
      <w:pPr>
        <w:pStyle w:val="Treść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Nagłówek"/>
        <w:bidi w:val="0"/>
      </w:pPr>
      <w:r>
        <w:rPr>
          <w:rtl w:val="0"/>
        </w:rPr>
        <w:t>WERSJA SKR</w:t>
      </w:r>
      <w:r>
        <w:rPr>
          <w:rtl w:val="0"/>
        </w:rPr>
        <w:t>Ó</w:t>
      </w:r>
      <w:r>
        <w:rPr>
          <w:rtl w:val="0"/>
        </w:rPr>
        <w:t>CONA</w:t>
      </w:r>
    </w:p>
    <w:p>
      <w:pPr>
        <w:pStyle w:val="Treść"/>
        <w:rPr>
          <w:rFonts w:ascii="Times New Roman" w:cs="Times New Roman" w:hAnsi="Times New Roman" w:eastAsia="Times New Roman"/>
        </w:rPr>
      </w:pPr>
    </w:p>
    <w:p>
      <w:pPr>
        <w:pStyle w:val="Treść"/>
        <w:bidi w:val="0"/>
      </w:pPr>
      <w:r>
        <w:rPr>
          <w:rtl w:val="0"/>
        </w:rPr>
        <w:t>„</w:t>
      </w:r>
      <w:r>
        <w:rPr>
          <w:rtl w:val="0"/>
        </w:rPr>
        <w:t>Rzecznik rzek</w:t>
      </w:r>
      <w:r>
        <w:rPr>
          <w:rtl w:val="0"/>
        </w:rPr>
        <w:t xml:space="preserve">” </w:t>
      </w:r>
      <w:r>
        <w:rPr>
          <w:rtl w:val="0"/>
        </w:rPr>
        <w:t>to plenerowe widowisko muzyczne Teatru A, rozgrywane w przestrzeni miasta i wpisane w jego rytm, architektur</w:t>
      </w:r>
      <w:r>
        <w:rPr>
          <w:rtl w:val="0"/>
        </w:rPr>
        <w:t xml:space="preserve">ę </w:t>
      </w:r>
      <w:r>
        <w:rPr>
          <w:rtl w:val="0"/>
        </w:rPr>
        <w:t>oraz naturalny krajobraz. Spektakl ma form</w:t>
      </w:r>
      <w:r>
        <w:rPr>
          <w:rtl w:val="0"/>
        </w:rPr>
        <w:t xml:space="preserve">ę </w:t>
      </w:r>
      <w:r>
        <w:rPr>
          <w:rtl w:val="0"/>
        </w:rPr>
        <w:t xml:space="preserve">spaceru </w:t>
      </w:r>
      <w:r>
        <w:rPr>
          <w:rtl w:val="0"/>
          <w:lang w:val="en-US"/>
        </w:rPr>
        <w:t xml:space="preserve">— </w:t>
      </w:r>
      <w:r>
        <w:rPr>
          <w:rtl w:val="0"/>
        </w:rPr>
        <w:t>widzowie, prowadzeni przez zjawiskowe nimfy wodne, przemieszczaj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mi</w:t>
      </w:r>
      <w:r>
        <w:rPr>
          <w:rtl w:val="0"/>
        </w:rPr>
        <w:t>ę</w:t>
      </w:r>
      <w:r>
        <w:rPr>
          <w:rtl w:val="0"/>
        </w:rPr>
        <w:t>dzy kolejnymi stacjami opowie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Treść"/>
        <w:bidi w:val="0"/>
      </w:pPr>
      <w:r>
        <w:rPr>
          <w:rtl w:val="0"/>
        </w:rPr>
        <w:t>Przedstawienie buduje obraz relacji mi</w:t>
      </w:r>
      <w:r>
        <w:rPr>
          <w:rtl w:val="0"/>
        </w:rPr>
        <w:t>ę</w:t>
      </w:r>
      <w:r>
        <w:rPr>
          <w:rtl w:val="0"/>
        </w:rPr>
        <w:t>dzy cz</w:t>
      </w:r>
      <w:r>
        <w:rPr>
          <w:rtl w:val="0"/>
        </w:rPr>
        <w:t>ł</w:t>
      </w:r>
      <w:r>
        <w:rPr>
          <w:rtl w:val="0"/>
        </w:rPr>
        <w:t>owiekiem a natur</w:t>
      </w:r>
      <w:r>
        <w:rPr>
          <w:rtl w:val="0"/>
        </w:rPr>
        <w:t xml:space="preserve">ą — </w:t>
      </w:r>
      <w:r>
        <w:rPr>
          <w:rtl w:val="0"/>
        </w:rPr>
        <w:t>mi</w:t>
      </w:r>
      <w:r>
        <w:rPr>
          <w:rtl w:val="0"/>
        </w:rPr>
        <w:t>ę</w:t>
      </w:r>
      <w:r>
        <w:rPr>
          <w:rtl w:val="0"/>
        </w:rPr>
        <w:t>dzy Miastem i Rzek</w:t>
      </w:r>
      <w:r>
        <w:rPr>
          <w:rtl w:val="0"/>
        </w:rPr>
        <w:t>ą</w:t>
      </w:r>
      <w:r>
        <w:rPr>
          <w:rtl w:val="0"/>
        </w:rPr>
        <w:t>. W tej opowie</w:t>
      </w:r>
      <w:r>
        <w:rPr>
          <w:rtl w:val="0"/>
        </w:rPr>
        <w:t>ś</w:t>
      </w:r>
      <w:r>
        <w:rPr>
          <w:rtl w:val="0"/>
        </w:rPr>
        <w:t>ci spotykaj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ruch, taniec i dzia</w:t>
      </w:r>
      <w:r>
        <w:rPr>
          <w:rtl w:val="0"/>
        </w:rPr>
        <w:t>ł</w:t>
      </w:r>
      <w:r>
        <w:rPr>
          <w:rtl w:val="0"/>
        </w:rPr>
        <w:t>ania performatywne, a lekka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forma </w:t>
      </w:r>
      <w:r>
        <w:rPr>
          <w:rtl w:val="0"/>
        </w:rPr>
        <w:t>łą</w:t>
      </w:r>
      <w:r>
        <w:rPr>
          <w:rtl w:val="0"/>
        </w:rPr>
        <w:t>czy humor z plastycznymi, cz</w:t>
      </w:r>
      <w:r>
        <w:rPr>
          <w:rtl w:val="0"/>
        </w:rPr>
        <w:t>ę</w:t>
      </w:r>
      <w:r>
        <w:rPr>
          <w:rtl w:val="0"/>
        </w:rPr>
        <w:t xml:space="preserve">sto poetyckimi obrazami. </w:t>
      </w:r>
    </w:p>
    <w:p>
      <w:pPr>
        <w:pStyle w:val="Treść"/>
        <w:bidi w:val="0"/>
      </w:pPr>
      <w:r>
        <w:rPr>
          <w:rtl w:val="0"/>
        </w:rPr>
        <w:t>Teatr A z Gliwic to zesp</w:t>
      </w:r>
      <w:r>
        <w:rPr>
          <w:rtl w:val="0"/>
        </w:rPr>
        <w:t xml:space="preserve">ół </w:t>
      </w:r>
      <w:r>
        <w:rPr>
          <w:rtl w:val="0"/>
        </w:rPr>
        <w:t>od lat realizuj</w:t>
      </w:r>
      <w:r>
        <w:rPr>
          <w:rtl w:val="0"/>
        </w:rPr>
        <w:t>ą</w:t>
      </w:r>
      <w:r>
        <w:rPr>
          <w:rtl w:val="0"/>
        </w:rPr>
        <w:t>cy autorskie widowiska plenerowe i sceniczne, operuj</w:t>
      </w:r>
      <w:r>
        <w:rPr>
          <w:rtl w:val="0"/>
        </w:rPr>
        <w:t>ą</w:t>
      </w:r>
      <w:r>
        <w:rPr>
          <w:rtl w:val="0"/>
        </w:rPr>
        <w:t>ce j</w:t>
      </w:r>
      <w:r>
        <w:rPr>
          <w:rtl w:val="0"/>
        </w:rPr>
        <w:t>ę</w:t>
      </w:r>
      <w:r>
        <w:rPr>
          <w:rtl w:val="0"/>
        </w:rPr>
        <w:t>zykiem teatru ruchu, muzyki i obrazu. Przedstawienia Teatru A prezentowane by</w:t>
      </w:r>
      <w:r>
        <w:rPr>
          <w:rtl w:val="0"/>
        </w:rPr>
        <w:t>ł</w:t>
      </w:r>
      <w:r>
        <w:rPr>
          <w:rtl w:val="0"/>
        </w:rPr>
        <w:t>y w Polsce i za granic</w:t>
      </w:r>
      <w:r>
        <w:rPr>
          <w:rtl w:val="0"/>
        </w:rPr>
        <w:t>ą</w:t>
      </w:r>
      <w:r>
        <w:rPr>
          <w:rtl w:val="0"/>
        </w:rPr>
        <w:t>, w r</w:t>
      </w:r>
      <w:r>
        <w:rPr>
          <w:rtl w:val="0"/>
        </w:rPr>
        <w:t>óż</w:t>
      </w:r>
      <w:r>
        <w:rPr>
          <w:rtl w:val="0"/>
        </w:rPr>
        <w:t xml:space="preserve">norodnych przestrzeniach </w:t>
      </w:r>
      <w:r>
        <w:rPr>
          <w:rtl w:val="0"/>
          <w:lang w:val="en-US"/>
        </w:rPr>
        <w:t xml:space="preserve">— </w:t>
      </w:r>
      <w:r>
        <w:rPr>
          <w:rtl w:val="0"/>
        </w:rPr>
        <w:t>od scen teatralnych po miejskie place i otwarte przestrzenie publiczne. Zesp</w:t>
      </w:r>
      <w:r>
        <w:rPr>
          <w:rtl w:val="0"/>
        </w:rPr>
        <w:t xml:space="preserve">ół </w:t>
      </w:r>
      <w:r>
        <w:rPr>
          <w:rtl w:val="0"/>
        </w:rPr>
        <w:t>konsekwentnie rozwija formy teatru,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re </w:t>
      </w:r>
      <w:r>
        <w:rPr>
          <w:rtl w:val="0"/>
        </w:rPr>
        <w:t>łą</w:t>
      </w:r>
      <w:r>
        <w:rPr>
          <w:rtl w:val="0"/>
        </w:rPr>
        <w:t>cz</w:t>
      </w:r>
      <w:r>
        <w:rPr>
          <w:rtl w:val="0"/>
        </w:rPr>
        <w:t xml:space="preserve">ą </w:t>
      </w:r>
      <w:r>
        <w:rPr>
          <w:rtl w:val="0"/>
        </w:rPr>
        <w:t>wysok</w:t>
      </w:r>
      <w:r>
        <w:rPr>
          <w:rtl w:val="0"/>
        </w:rPr>
        <w:t xml:space="preserve">ą </w:t>
      </w:r>
      <w:r>
        <w:rPr>
          <w:rtl w:val="0"/>
        </w:rPr>
        <w:t>jako</w:t>
      </w:r>
      <w:r>
        <w:rPr>
          <w:rtl w:val="0"/>
        </w:rPr>
        <w:t xml:space="preserve">ść </w:t>
      </w:r>
      <w:r>
        <w:rPr>
          <w:rtl w:val="0"/>
        </w:rPr>
        <w:t>artystyczn</w:t>
      </w:r>
      <w:r>
        <w:rPr>
          <w:rtl w:val="0"/>
        </w:rPr>
        <w:t xml:space="preserve">ą </w:t>
      </w:r>
      <w:r>
        <w:rPr>
          <w:rtl w:val="0"/>
        </w:rPr>
        <w:t>z czytelno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przekazu i zdolno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ania w r</w:t>
      </w:r>
      <w:r>
        <w:rPr>
          <w:rtl w:val="0"/>
        </w:rPr>
        <w:t>óż</w:t>
      </w:r>
      <w:r>
        <w:rPr>
          <w:rtl w:val="0"/>
        </w:rPr>
        <w:t>nych kontekstach przestrzennych.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Treść"/>
        <w:rPr>
          <w:rFonts w:ascii="Times New Roman" w:cs="Times New Roman" w:hAnsi="Times New Roman" w:eastAsia="Times New Roman"/>
        </w:rPr>
      </w:pPr>
    </w:p>
    <w:p>
      <w:pPr>
        <w:pStyle w:val="Nagłówek"/>
        <w:pBdr>
          <w:top w:val="single" w:color="000000" w:sz="8" w:space="6" w:shadow="0" w:frame="0"/>
          <w:left w:val="nil"/>
          <w:bottom w:val="nil"/>
          <w:right w:val="nil"/>
        </w:pBdr>
      </w:pPr>
      <w:r>
        <w:rPr>
          <w:rtl w:val="0"/>
        </w:rPr>
        <w:t>WERSJA PE</w:t>
      </w:r>
      <w:r>
        <w:rPr>
          <w:rtl w:val="0"/>
        </w:rPr>
        <w:t>Ł</w:t>
      </w:r>
      <w:r>
        <w:rPr>
          <w:rtl w:val="0"/>
        </w:rPr>
        <w:t>NA</w:t>
      </w:r>
    </w:p>
    <w:p>
      <w:pPr>
        <w:pStyle w:val="Treść"/>
        <w:bidi w:val="0"/>
        <w:rPr>
          <w:i w:val="1"/>
          <w:iCs w:val="1"/>
        </w:rPr>
      </w:pP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Rzecznik rzek</w:t>
      </w:r>
      <w:r>
        <w:rPr>
          <w:i w:val="1"/>
          <w:iCs w:val="1"/>
          <w:rtl w:val="0"/>
        </w:rPr>
        <w:t xml:space="preserve">” </w:t>
      </w:r>
      <w:r>
        <w:rPr>
          <w:i w:val="1"/>
          <w:iCs w:val="1"/>
          <w:rtl w:val="0"/>
        </w:rPr>
        <w:t xml:space="preserve">to plenerowe widowisko muzyczne, rozgrywane w przestrzeni miasta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>w jego rytmie, uliczkach i zakamarkach. Spektakl sk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ada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z kilku stacji, a publiczno</w:t>
      </w:r>
      <w:r>
        <w:rPr>
          <w:i w:val="1"/>
          <w:iCs w:val="1"/>
          <w:rtl w:val="0"/>
        </w:rPr>
        <w:t>ść</w:t>
      </w:r>
      <w:r>
        <w:rPr>
          <w:i w:val="1"/>
          <w:iCs w:val="1"/>
          <w:rtl w:val="0"/>
        </w:rPr>
        <w:t>, prowadzona przez zjawiskowe nimfy wodne, w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druje razem z opowie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.</w:t>
      </w:r>
    </w:p>
    <w:p>
      <w:pPr>
        <w:pStyle w:val="Treść"/>
        <w:bidi w:val="0"/>
        <w:rPr>
          <w:i w:val="1"/>
          <w:iCs w:val="1"/>
        </w:rPr>
      </w:pPr>
      <w:r>
        <w:rPr>
          <w:i w:val="1"/>
          <w:iCs w:val="1"/>
          <w:rtl w:val="0"/>
        </w:rPr>
        <w:t>Punktem wyj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 xml:space="preserve">cia jest relacja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>napi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cie i dialog mi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dzy tym, co ludzkie i tym, co naturalne.</w:t>
      </w:r>
    </w:p>
    <w:p>
      <w:pPr>
        <w:pStyle w:val="Treść"/>
        <w:bidi w:val="0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 xml:space="preserve">On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 xml:space="preserve">Miasto. Ona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>Rzeka.</w:t>
      </w:r>
    </w:p>
    <w:p>
      <w:pPr>
        <w:pStyle w:val="Treść"/>
        <w:bidi w:val="0"/>
        <w:rPr>
          <w:i w:val="1"/>
          <w:iCs w:val="1"/>
        </w:rPr>
      </w:pPr>
      <w:r>
        <w:rPr>
          <w:i w:val="1"/>
          <w:iCs w:val="1"/>
          <w:rtl w:val="0"/>
        </w:rPr>
        <w:t>Dwie rzeczywisto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ci,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re spotykaj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si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, przenikaj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i pozostaj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wobec siebie w nieustannym ruchu.</w:t>
      </w:r>
      <w:r>
        <w:rPr>
          <w:i w:val="1"/>
          <w:iCs w:val="1"/>
        </w:rPr>
        <w:br w:type="textWrapping"/>
      </w:r>
      <w:r>
        <w:rPr>
          <w:i w:val="1"/>
          <w:iCs w:val="1"/>
          <w:rtl w:val="0"/>
        </w:rPr>
        <w:t>Struktura przedstawienia pozostaje otwarta: spektakl mo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e nawi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zywa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do lokalnych legend, mit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 za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ycielskich i opowie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o rzece, za ka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dym razem buduj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 now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, zakorzenion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w przestrzeni narracj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. Jednocze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nie zachowuje sw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 xml:space="preserve">j uniwersalny wymiar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>jako opowie</w:t>
      </w:r>
      <w:r>
        <w:rPr>
          <w:i w:val="1"/>
          <w:iCs w:val="1"/>
          <w:rtl w:val="0"/>
        </w:rPr>
        <w:t xml:space="preserve">ść </w:t>
      </w:r>
      <w:r>
        <w:rPr>
          <w:i w:val="1"/>
          <w:iCs w:val="1"/>
          <w:rtl w:val="0"/>
        </w:rPr>
        <w:t xml:space="preserve">o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yciodajnej wodze,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ra towarzyszy cz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owiekowi od pocz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tku.</w:t>
      </w:r>
    </w:p>
    <w:p>
      <w:pPr>
        <w:pStyle w:val="Treść"/>
        <w:bidi w:val="0"/>
        <w:rPr>
          <w:i w:val="1"/>
          <w:iCs w:val="1"/>
        </w:rPr>
      </w:pPr>
      <w:r>
        <w:rPr>
          <w:i w:val="1"/>
          <w:iCs w:val="1"/>
          <w:rtl w:val="0"/>
        </w:rPr>
        <w:t xml:space="preserve">W warstwie scenicznej </w:t>
      </w: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Rzecznik rzek</w:t>
      </w:r>
      <w:r>
        <w:rPr>
          <w:i w:val="1"/>
          <w:iCs w:val="1"/>
          <w:rtl w:val="0"/>
        </w:rPr>
        <w:t xml:space="preserve">” </w:t>
      </w:r>
      <w:r>
        <w:rPr>
          <w:i w:val="1"/>
          <w:iCs w:val="1"/>
          <w:rtl w:val="0"/>
        </w:rPr>
        <w:t>operuje ruchem, ta</w:t>
      </w:r>
      <w:r>
        <w:rPr>
          <w:i w:val="1"/>
          <w:iCs w:val="1"/>
          <w:rtl w:val="0"/>
        </w:rPr>
        <w:t>ń</w:t>
      </w:r>
      <w:r>
        <w:rPr>
          <w:i w:val="1"/>
          <w:iCs w:val="1"/>
          <w:rtl w:val="0"/>
        </w:rPr>
        <w:t xml:space="preserve">cem i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ywym kontaktem z widzem. Przestrze</w:t>
      </w:r>
      <w:r>
        <w:rPr>
          <w:i w:val="1"/>
          <w:iCs w:val="1"/>
          <w:rtl w:val="0"/>
        </w:rPr>
        <w:t xml:space="preserve">ń </w:t>
      </w:r>
      <w:r>
        <w:rPr>
          <w:i w:val="1"/>
          <w:iCs w:val="1"/>
          <w:rtl w:val="0"/>
        </w:rPr>
        <w:t>miasta staje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  <w:lang w:val="it-IT"/>
        </w:rPr>
        <w:t>scen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 xml:space="preserve">, a widz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>uczestnikiem zdarzenia.</w:t>
      </w:r>
    </w:p>
    <w:p>
      <w:pPr>
        <w:pStyle w:val="Treść"/>
        <w:bidi w:val="0"/>
        <w:rPr>
          <w:i w:val="1"/>
          <w:iCs w:val="1"/>
        </w:rPr>
      </w:pPr>
      <w:r>
        <w:rPr>
          <w:i w:val="1"/>
          <w:iCs w:val="1"/>
          <w:rtl w:val="0"/>
        </w:rPr>
        <w:t>Pojawiaj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  <w:lang w:val="it-IT"/>
        </w:rPr>
        <w:t>ca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posta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etwonurka, elementy dzia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</w:t>
      </w:r>
      <w:r>
        <w:rPr>
          <w:i w:val="1"/>
          <w:iCs w:val="1"/>
          <w:rtl w:val="0"/>
        </w:rPr>
        <w:t xml:space="preserve">ń </w:t>
      </w:r>
      <w:r>
        <w:rPr>
          <w:i w:val="1"/>
          <w:iCs w:val="1"/>
          <w:rtl w:val="0"/>
        </w:rPr>
        <w:t>performatywnych i choreograficznych oraz zmieniaj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ce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obrazy buduj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widowisko o lekkiej formie, w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rej humor spotyka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z plastycznym, cz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sto poetyckim obrazem. Te wszystkie uniesienia znajduj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swoje uj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cie w fina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owym walcu, do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rego aktorzy zapraszaj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zgromadzonych widz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w.</w:t>
      </w:r>
    </w:p>
    <w:p>
      <w:pPr>
        <w:pStyle w:val="Treść"/>
        <w:bidi w:val="0"/>
      </w:pPr>
      <w:r>
        <w:rPr>
          <w:i w:val="1"/>
          <w:iCs w:val="1"/>
          <w:rtl w:val="0"/>
        </w:rPr>
        <w:t>To opowie</w:t>
      </w:r>
      <w:r>
        <w:rPr>
          <w:i w:val="1"/>
          <w:iCs w:val="1"/>
          <w:rtl w:val="0"/>
        </w:rPr>
        <w:t xml:space="preserve">ść </w:t>
      </w:r>
      <w:r>
        <w:rPr>
          <w:i w:val="1"/>
          <w:iCs w:val="1"/>
          <w:rtl w:val="0"/>
        </w:rPr>
        <w:t xml:space="preserve">o rzece </w:t>
      </w:r>
      <w:r>
        <w:rPr>
          <w:i w:val="1"/>
          <w:iCs w:val="1"/>
          <w:rtl w:val="0"/>
          <w:lang w:val="en-US"/>
        </w:rPr>
        <w:t xml:space="preserve">— </w:t>
      </w:r>
      <w:r>
        <w:rPr>
          <w:i w:val="1"/>
          <w:iCs w:val="1"/>
          <w:rtl w:val="0"/>
        </w:rPr>
        <w:t xml:space="preserve">jako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ywiole, pami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ci i obecno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  <w:lang w:val="pt-PT"/>
        </w:rPr>
        <w:t>ci. O mie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cie, kt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re pr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buje j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ujarzmi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i o tym, co wci</w:t>
      </w:r>
      <w:r>
        <w:rPr>
          <w:i w:val="1"/>
          <w:iCs w:val="1"/>
          <w:rtl w:val="0"/>
        </w:rPr>
        <w:t xml:space="preserve">ąż </w:t>
      </w:r>
      <w:r>
        <w:rPr>
          <w:i w:val="1"/>
          <w:iCs w:val="1"/>
          <w:rtl w:val="0"/>
        </w:rPr>
        <w:t>wymyka si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temu porz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dkowi.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Scenariusz; re</w:t>
      </w:r>
      <w:r>
        <w:rPr>
          <w:rtl w:val="0"/>
        </w:rPr>
        <w:t>ż</w:t>
      </w:r>
      <w:r>
        <w:rPr>
          <w:rtl w:val="0"/>
        </w:rPr>
        <w:t>yseria: Leszek Sty</w:t>
      </w:r>
      <w:r>
        <w:rPr>
          <w:rtl w:val="0"/>
        </w:rPr>
        <w:t>ś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</w:tabs>
      <w:jc w:val="left"/>
    </w:pPr>
    <w:r>
      <w:tab/>
      <w:tab/>
    </w:r>
    <w:r>
      <w:drawing xmlns:a="http://schemas.openxmlformats.org/drawingml/2006/main">
        <wp:inline distT="0" distB="0" distL="0" distR="0">
          <wp:extent cx="1085583" cy="480552"/>
          <wp:effectExtent l="0" t="0" r="0" b="0"/>
          <wp:docPr id="1073741825" name="officeArt object" descr="logo teat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atr.png" descr="logo tea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583" cy="4805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ytuł">
    <w:name w:val="Tytuł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191"/>
      <w:kern w:val="0"/>
      <w:position w:val="0"/>
      <w:sz w:val="160"/>
      <w:szCs w:val="1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tytuł">
    <w:name w:val="Podtytuł"/>
    <w:next w:val="Treść"/>
    <w:pPr>
      <w:keepNext w:val="1"/>
      <w:keepLines w:val="0"/>
      <w:pageBreakBefore w:val="0"/>
      <w:widowControl w:val="1"/>
      <w:pBdr>
        <w:top w:val="nil"/>
        <w:left w:val="nil"/>
        <w:bottom w:val="single" w:color="000000" w:sz="8" w:space="10" w:shadow="0" w:frame="0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47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singl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